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3942" w:rsidRPr="006A3E24" w:rsidRDefault="007D3942" w:rsidP="007D3942">
      <w:pPr>
        <w:pStyle w:val="western"/>
        <w:shd w:val="clear" w:color="auto" w:fill="FFFFFF"/>
        <w:spacing w:before="0" w:beforeAutospacing="0" w:after="0" w:afterAutospacing="0"/>
        <w:jc w:val="center"/>
        <w:textAlignment w:val="baseline"/>
        <w:rPr>
          <w:rFonts w:ascii="Bookman Old Style" w:hAnsi="Bookman Old Style" w:cs="Tahoma"/>
          <w:b/>
          <w:bCs/>
          <w:color w:val="000000"/>
          <w:spacing w:val="8"/>
          <w:sz w:val="28"/>
          <w:szCs w:val="28"/>
        </w:rPr>
      </w:pPr>
      <w:r w:rsidRPr="006A3E24">
        <w:rPr>
          <w:rFonts w:ascii="Bookman Old Style" w:hAnsi="Bookman Old Style" w:cs="Tahoma"/>
          <w:b/>
          <w:bCs/>
          <w:color w:val="000000"/>
          <w:spacing w:val="8"/>
          <w:sz w:val="28"/>
          <w:szCs w:val="28"/>
        </w:rPr>
        <w:t xml:space="preserve">KLAUZULA INFORMACYJNA </w:t>
      </w:r>
    </w:p>
    <w:p w:rsidR="007D3942" w:rsidRPr="006A3E24" w:rsidRDefault="007D3942" w:rsidP="007D3942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Bookman Old Style" w:hAnsi="Bookman Old Style" w:cs="Tahoma"/>
          <w:b/>
          <w:bCs/>
          <w:color w:val="000000"/>
          <w:spacing w:val="8"/>
          <w:sz w:val="28"/>
          <w:szCs w:val="28"/>
        </w:rPr>
      </w:pPr>
      <w:r w:rsidRPr="006A3E24">
        <w:rPr>
          <w:rFonts w:ascii="Bookman Old Style" w:hAnsi="Bookman Old Style" w:cs="Tahoma"/>
          <w:b/>
          <w:bCs/>
          <w:color w:val="000000"/>
          <w:spacing w:val="8"/>
          <w:sz w:val="28"/>
          <w:szCs w:val="28"/>
        </w:rPr>
        <w:t>DOTYCZĄCA PRZETWARZANIA DANYCH OSOBOWYCH</w:t>
      </w:r>
      <w:r w:rsidR="00CD06A1">
        <w:rPr>
          <w:rFonts w:ascii="Bookman Old Style" w:hAnsi="Bookman Old Style" w:cs="Tahoma"/>
          <w:b/>
          <w:bCs/>
          <w:color w:val="000000"/>
          <w:spacing w:val="8"/>
          <w:sz w:val="28"/>
          <w:szCs w:val="28"/>
        </w:rPr>
        <w:t xml:space="preserve"> </w:t>
      </w:r>
      <w:r w:rsidR="00CD06A1">
        <w:rPr>
          <w:rFonts w:ascii="Bookman Old Style" w:hAnsi="Bookman Old Style" w:cs="Tahoma"/>
          <w:b/>
          <w:bCs/>
          <w:color w:val="000000"/>
          <w:spacing w:val="8"/>
          <w:sz w:val="28"/>
          <w:szCs w:val="28"/>
        </w:rPr>
        <w:br/>
        <w:t>W PROCESIE REKRUTACJI</w:t>
      </w:r>
      <w:r w:rsidRPr="006A3E24">
        <w:rPr>
          <w:rFonts w:ascii="Bookman Old Style" w:hAnsi="Bookman Old Style" w:cs="Tahoma"/>
          <w:b/>
          <w:bCs/>
          <w:color w:val="000000"/>
          <w:spacing w:val="8"/>
          <w:sz w:val="28"/>
          <w:szCs w:val="28"/>
        </w:rPr>
        <w:t xml:space="preserve"> </w:t>
      </w:r>
    </w:p>
    <w:p w:rsidR="00747413" w:rsidRPr="006A3E24" w:rsidRDefault="007D3942" w:rsidP="00DB748F">
      <w:pPr>
        <w:pStyle w:val="western"/>
        <w:shd w:val="clear" w:color="auto" w:fill="FFFFFF"/>
        <w:spacing w:before="0" w:beforeAutospacing="0" w:after="0" w:afterAutospacing="0" w:line="480" w:lineRule="auto"/>
        <w:jc w:val="center"/>
        <w:textAlignment w:val="baseline"/>
        <w:rPr>
          <w:rFonts w:ascii="Bookman Old Style" w:hAnsi="Bookman Old Style" w:cs="Tahoma"/>
          <w:b/>
          <w:bCs/>
          <w:color w:val="000000"/>
          <w:spacing w:val="8"/>
          <w:sz w:val="28"/>
          <w:szCs w:val="28"/>
        </w:rPr>
      </w:pPr>
      <w:r w:rsidRPr="006A3E24">
        <w:rPr>
          <w:rFonts w:ascii="Bookman Old Style" w:hAnsi="Bookman Old Style" w:cs="Tahoma"/>
          <w:b/>
          <w:bCs/>
          <w:color w:val="000000"/>
          <w:spacing w:val="8"/>
          <w:sz w:val="28"/>
          <w:szCs w:val="28"/>
        </w:rPr>
        <w:t xml:space="preserve">w </w:t>
      </w:r>
      <w:r w:rsidR="008B2382" w:rsidRPr="006A3E24">
        <w:rPr>
          <w:rFonts w:ascii="Bookman Old Style" w:hAnsi="Bookman Old Style" w:cs="Tahoma"/>
          <w:b/>
          <w:color w:val="000000"/>
          <w:spacing w:val="8"/>
          <w:sz w:val="28"/>
          <w:szCs w:val="28"/>
        </w:rPr>
        <w:t>Powiatowym</w:t>
      </w:r>
      <w:r w:rsidR="00C45543" w:rsidRPr="006A3E24">
        <w:rPr>
          <w:rFonts w:ascii="Bookman Old Style" w:hAnsi="Bookman Old Style" w:cs="Tahoma"/>
          <w:b/>
          <w:color w:val="000000"/>
          <w:spacing w:val="8"/>
          <w:sz w:val="28"/>
          <w:szCs w:val="28"/>
        </w:rPr>
        <w:t xml:space="preserve"> Inspektoracie Weterynarii w </w:t>
      </w:r>
      <w:r w:rsidR="008B2382" w:rsidRPr="006A3E24">
        <w:rPr>
          <w:rFonts w:ascii="Bookman Old Style" w:hAnsi="Bookman Old Style" w:cs="Tahoma"/>
          <w:b/>
          <w:color w:val="000000"/>
          <w:spacing w:val="8"/>
          <w:sz w:val="28"/>
          <w:szCs w:val="28"/>
        </w:rPr>
        <w:t>Lęborku</w:t>
      </w:r>
      <w:r w:rsidRPr="006A3E24">
        <w:rPr>
          <w:rFonts w:ascii="Bookman Old Style" w:hAnsi="Bookman Old Style" w:cs="Tahoma"/>
          <w:b/>
          <w:color w:val="000000"/>
          <w:spacing w:val="8"/>
          <w:sz w:val="28"/>
          <w:szCs w:val="28"/>
        </w:rPr>
        <w:t xml:space="preserve"> </w:t>
      </w:r>
    </w:p>
    <w:p w:rsidR="00F10434" w:rsidRDefault="00F10434" w:rsidP="00F10434">
      <w:pPr>
        <w:pStyle w:val="Akapitzlist"/>
        <w:numPr>
          <w:ilvl w:val="0"/>
          <w:numId w:val="10"/>
        </w:numPr>
        <w:shd w:val="clear" w:color="auto" w:fill="FFFFFF"/>
        <w:spacing w:after="240" w:line="240" w:lineRule="auto"/>
        <w:ind w:left="284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7D394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Zgodnie z art. 13 Rozporządzenia Parlamentu Europejskiego i Rady (UE) 2016/679 </w:t>
      </w:r>
      <w:r w:rsidRPr="007D394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 xml:space="preserve">z 27 kwietnia 2016 r. (Dz. Urz. UE L Nr 119) w sprawie ochrony osób fizycznych 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Pr="007D394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 związku z przetwarzaniem danych osobowych i w sprawie swobodnego przepływu takich danych oraz uchylenia dyrektywy 95/46/WE (zwane RODO), informujemy:</w:t>
      </w:r>
    </w:p>
    <w:p w:rsidR="00F10434" w:rsidRPr="00F10434" w:rsidRDefault="00F10434" w:rsidP="00F10434">
      <w:pPr>
        <w:pStyle w:val="Akapitzlist"/>
        <w:numPr>
          <w:ilvl w:val="0"/>
          <w:numId w:val="10"/>
        </w:numPr>
        <w:shd w:val="clear" w:color="auto" w:fill="FFFFFF"/>
        <w:spacing w:after="240" w:line="240" w:lineRule="auto"/>
        <w:ind w:left="284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Administratorem Pani/Pana danych osobowych jest </w:t>
      </w:r>
      <w:bookmarkStart w:id="0" w:name="_Hlk19715206"/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Powiatowy</w:t>
      </w:r>
      <w:r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Inspektorat Weterynarii 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Lęborku</w:t>
      </w: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z siedzibą przy ul.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bookmarkEnd w:id="0"/>
      <w:r w:rsidRP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Weterynaryjn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ej</w:t>
      </w:r>
      <w:r w:rsidRP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1</w:t>
      </w: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, </w:t>
      </w:r>
      <w:r w:rsidRP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84-300 Lębork</w:t>
      </w: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reprezentowany przez </w:t>
      </w:r>
      <w:bookmarkStart w:id="1" w:name="_Hlk19716002"/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Powiatowego</w:t>
      </w:r>
      <w:r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Lekarz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a</w:t>
      </w:r>
      <w:r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Weterynarii</w:t>
      </w:r>
      <w:bookmarkEnd w:id="1"/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, adres kontaktowy e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-</w:t>
      </w: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mail: </w:t>
      </w:r>
      <w:hyperlink r:id="rId5" w:history="1">
        <w:r w:rsidRPr="008370D1">
          <w:rPr>
            <w:rStyle w:val="Hipercze"/>
            <w:rFonts w:ascii="Cambria" w:eastAsia="Times New Roman" w:hAnsi="Cambria" w:cs="Times New Roman"/>
            <w:sz w:val="24"/>
            <w:szCs w:val="24"/>
            <w:lang w:eastAsia="pl-PL"/>
          </w:rPr>
          <w:t>piwlebo@gdansk.wiw.gov.pl</w:t>
        </w:r>
      </w:hyperlink>
      <w:r w:rsidRPr="00F10434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, tel. +48 59 862-21-80 lub fax 58 </w:t>
      </w:r>
      <w:r w:rsidRPr="00F10434">
        <w:rPr>
          <w:rFonts w:ascii="Cambria" w:eastAsia="Times New Roman" w:hAnsi="Cambria"/>
          <w:color w:val="000000"/>
          <w:lang w:eastAsia="pl-PL"/>
        </w:rPr>
        <w:t>862-21-01</w:t>
      </w:r>
      <w:r w:rsidRPr="00F10434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.</w:t>
      </w:r>
    </w:p>
    <w:p w:rsidR="00F10434" w:rsidRDefault="00F10434" w:rsidP="00F10434">
      <w:pPr>
        <w:pStyle w:val="Akapitzlist"/>
        <w:numPr>
          <w:ilvl w:val="0"/>
          <w:numId w:val="10"/>
        </w:numPr>
        <w:shd w:val="clear" w:color="auto" w:fill="FFFFFF"/>
        <w:spacing w:after="120" w:line="240" w:lineRule="auto"/>
        <w:ind w:left="284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Administrator Danych zgodnie z Art. 37 RODO wyznaczył Inspektora Ochrony Danych Osobowych, z którym możecie się Państwo kontaktować we wszystkich sprawach dotyczących przetwarzania Państwa danych osobowych, a także korzystania 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z przysługujących Państwu praw związanych z ich przetwarzaniem. Kontakt 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z Inspektorem Ochrony Danych Osobowych 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PIW w Lęborku</w:t>
      </w: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; e-mail: </w:t>
      </w:r>
      <w:hyperlink r:id="rId6" w:history="1">
        <w:r w:rsidRPr="000E713E">
          <w:rPr>
            <w:rStyle w:val="Hipercze"/>
            <w:rFonts w:ascii="Cambria" w:eastAsia="Times New Roman" w:hAnsi="Cambria" w:cs="Times New Roman"/>
            <w:sz w:val="24"/>
            <w:szCs w:val="24"/>
            <w:lang w:eastAsia="pl-PL"/>
          </w:rPr>
          <w:t>iodo@gdansk.wiw.gov.pl</w:t>
        </w:r>
      </w:hyperlink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lub pisemnie na adres 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Powiatowego</w:t>
      </w:r>
      <w:r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Inspektorat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u</w:t>
      </w:r>
      <w:r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Weterynarii 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Lęborku</w:t>
      </w:r>
      <w:r w:rsidRPr="00C45543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z siedzibą 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przy </w:t>
      </w:r>
      <w:r w:rsidRPr="008B2382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ul. Weterynaryjnej 1, 84-300 Lębork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z dopiskiem „Inspektor 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Ochrony Danych</w:t>
      </w:r>
      <w:r w:rsidRPr="00DB748F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”.</w:t>
      </w:r>
    </w:p>
    <w:p w:rsidR="00CD06A1" w:rsidRPr="00CD06A1" w:rsidRDefault="00CD06A1" w:rsidP="00F10434">
      <w:pPr>
        <w:numPr>
          <w:ilvl w:val="0"/>
          <w:numId w:val="10"/>
        </w:numPr>
        <w:ind w:left="284" w:hanging="284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pl-PL"/>
        </w:rPr>
        <w:t>Cele przetwarzania danych</w:t>
      </w:r>
    </w:p>
    <w:p w:rsidR="00CD06A1" w:rsidRPr="00CD06A1" w:rsidRDefault="00CD06A1" w:rsidP="00374A0D">
      <w:pPr>
        <w:spacing w:after="120" w:line="240" w:lineRule="auto"/>
        <w:ind w:left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Administrator Danych przetwarzać będzie Pani/Pana dane osobowe na podstawie obowiązujących przepisów prawa w związku z procesem rekrutacji:</w:t>
      </w:r>
    </w:p>
    <w:p w:rsidR="00CD06A1" w:rsidRPr="00CD06A1" w:rsidRDefault="00CD06A1" w:rsidP="00374A0D">
      <w:pPr>
        <w:spacing w:after="120" w:line="240" w:lineRule="auto"/>
        <w:ind w:left="426" w:hanging="141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-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ab/>
        <w:t xml:space="preserve">w celu wypełniania obowiązku prawnego ciążącego na Administratorze Danych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 xml:space="preserve">w związku z realizowaniem zadań przez </w:t>
      </w:r>
      <w:r w:rsidR="00A16C25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PIW w Lęborku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na podstawie art. 6 ust. 1 lit. c RODO,</w:t>
      </w:r>
    </w:p>
    <w:p w:rsidR="00CD06A1" w:rsidRPr="00CD06A1" w:rsidRDefault="00CD06A1" w:rsidP="00374A0D">
      <w:pPr>
        <w:spacing w:after="120" w:line="240" w:lineRule="auto"/>
        <w:ind w:left="426" w:hanging="141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-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ab/>
        <w:t>wykonywania zadania realizowanego w interesie publicznym lub w ramach sprawowania władzy publicznej powierzonej Administratorowi Danych, na podstawie art. 6 ust. 1 lit. e RODO,</w:t>
      </w:r>
    </w:p>
    <w:p w:rsidR="00CD06A1" w:rsidRPr="00CD06A1" w:rsidRDefault="00CD06A1" w:rsidP="00374A0D">
      <w:pPr>
        <w:spacing w:after="120" w:line="240" w:lineRule="auto"/>
        <w:ind w:left="426" w:hanging="141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-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ab/>
        <w:t>w celu realizacji umów z pracownikami, na podstawie z art. 6 ust. 1 lit. b RODO,</w:t>
      </w:r>
    </w:p>
    <w:p w:rsidR="00CD06A1" w:rsidRPr="00CD06A1" w:rsidRDefault="00CD06A1" w:rsidP="00374A0D">
      <w:pPr>
        <w:spacing w:after="120" w:line="240" w:lineRule="auto"/>
        <w:ind w:left="426" w:hanging="141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-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ab/>
        <w:t xml:space="preserve">w pozostałych przypadkach wyłącznie na podstawie udzielonej przez Państwa zgody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 xml:space="preserve">w zakresie i celu określonym w treści zgody, na podstawie art. 6 ust.1 lit a RODO.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>W tym  przypadku istnieje możliwość wycofania zgody w dowolnym momencie, bez wpływu na zgodność z prawem przetwarzania, którego dokonano na podstawie zgody przed jej cofnięciem.</w:t>
      </w:r>
    </w:p>
    <w:p w:rsidR="00CD06A1" w:rsidRPr="00CD06A1" w:rsidRDefault="00CD06A1" w:rsidP="00F10434">
      <w:pPr>
        <w:numPr>
          <w:ilvl w:val="0"/>
          <w:numId w:val="10"/>
        </w:numPr>
        <w:ind w:left="284" w:hanging="284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pl-PL"/>
        </w:rPr>
        <w:t>Przekazywanie danych</w:t>
      </w:r>
    </w:p>
    <w:p w:rsidR="00CD06A1" w:rsidRPr="00CD06A1" w:rsidRDefault="00CD06A1" w:rsidP="00A16C25">
      <w:pPr>
        <w:ind w:left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Pani/Pana dane osobowe mogą być udostępniane innym odbiorcom lub kategoriom odbiorców danych osobowych.</w:t>
      </w:r>
    </w:p>
    <w:p w:rsidR="00CD06A1" w:rsidRPr="00CD06A1" w:rsidRDefault="00CD06A1" w:rsidP="00A16C25">
      <w:pPr>
        <w:spacing w:after="120"/>
        <w:ind w:left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Odbiorcami Pani/Pana danych osobowych mogą być:</w:t>
      </w:r>
    </w:p>
    <w:p w:rsidR="00CD06A1" w:rsidRPr="00CD06A1" w:rsidRDefault="00CD06A1" w:rsidP="00A16C25">
      <w:pPr>
        <w:numPr>
          <w:ilvl w:val="0"/>
          <w:numId w:val="8"/>
        </w:numPr>
        <w:spacing w:after="120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podmioty uprawnione do uzyskania danych osobowych na podstawie odrębnych przepisów prawa w szczególności organy i instytucje państwowe;</w:t>
      </w:r>
    </w:p>
    <w:p w:rsidR="00CD06A1" w:rsidRPr="00CD06A1" w:rsidRDefault="00CD06A1" w:rsidP="00A16C25">
      <w:pPr>
        <w:numPr>
          <w:ilvl w:val="0"/>
          <w:numId w:val="8"/>
        </w:numPr>
        <w:spacing w:after="120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lastRenderedPageBreak/>
        <w:t xml:space="preserve">podmioty, którym Administrator Danych na podstawie stosownych umów powierzenia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 xml:space="preserve">przetwarzania danych osobowych zleca wykonanie czynności, z którymi wiąże się konieczność przetwarzania danych lub możliwość zapoznania z danymi osobowymi (podmiot przetwarzający – procesor), np. dostawcom usług IT, zadań wspomagających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 xml:space="preserve">i doradczych przy zachowaniu odpowiedniego poziomu bezpieczeństwa tych danych.  </w:t>
      </w:r>
    </w:p>
    <w:p w:rsidR="00CD06A1" w:rsidRPr="00CD06A1" w:rsidRDefault="00CD06A1" w:rsidP="00A16C25">
      <w:pPr>
        <w:spacing w:after="120"/>
        <w:ind w:left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Informujemy również, że Administrator Danych nie przekazuje danych osobowych przetwarzanych w swoich zbiorach do państw trzecich, ani żadnych organizacji międzynarodowych.  </w:t>
      </w:r>
    </w:p>
    <w:p w:rsidR="00CD06A1" w:rsidRPr="00CD06A1" w:rsidRDefault="00CD06A1" w:rsidP="00A16C25">
      <w:pPr>
        <w:numPr>
          <w:ilvl w:val="0"/>
          <w:numId w:val="10"/>
        </w:numPr>
        <w:ind w:left="284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pl-PL"/>
        </w:rPr>
        <w:t>Czas przetwarzania danych osobowych</w:t>
      </w:r>
    </w:p>
    <w:p w:rsidR="00CD06A1" w:rsidRPr="00CD06A1" w:rsidRDefault="00CD06A1" w:rsidP="00A16C25">
      <w:pPr>
        <w:ind w:left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Państwa dane osobowe będą przechowywane w </w:t>
      </w:r>
      <w:r w:rsidR="00A16C25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PIW w Lęborku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="00374A0D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przez </w:t>
      </w:r>
      <w:r w:rsidR="00374A0D" w:rsidRPr="00374A0D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czas niezbędny do przeprowadzenia naboru na stanowisko pracy w służbie cywilnej (z uwzględnieniem 3 miesięcy, w których </w:t>
      </w:r>
      <w:r w:rsidR="00AA520C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Powiatowy Lekarz Weterynarii w Lęborku</w:t>
      </w:r>
      <w:r w:rsidR="00374A0D" w:rsidRPr="00374A0D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ma możliwość wyboru kolejnego wyłonionego kandydata, w przypadku, gdy ponownie zaistnieje konieczność obsadzenia tego samego stanowiska)</w:t>
      </w:r>
      <w:r w:rsidR="004B614A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. </w:t>
      </w:r>
      <w:r w:rsidR="004B614A" w:rsidRPr="004B614A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Dane osobowe, których podanie wynika </w:t>
      </w:r>
      <w:r w:rsidR="004B614A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="004B614A" w:rsidRPr="004B614A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z powszechnie obowiązujących przepisów prawa w procesie rekrutacji będą przetwarzane przez okres do 30 dni od momentu zakończenia procesu rekrutacji.</w:t>
      </w:r>
      <w:bookmarkStart w:id="2" w:name="_GoBack"/>
      <w:bookmarkEnd w:id="2"/>
    </w:p>
    <w:p w:rsidR="00CD06A1" w:rsidRPr="00CD06A1" w:rsidRDefault="00CD06A1" w:rsidP="00A16C25">
      <w:pPr>
        <w:numPr>
          <w:ilvl w:val="0"/>
          <w:numId w:val="10"/>
        </w:numPr>
        <w:ind w:left="284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pl-PL"/>
        </w:rPr>
        <w:t>Prawa osób, których dane są przetwarzane</w:t>
      </w:r>
    </w:p>
    <w:p w:rsidR="00CD06A1" w:rsidRPr="00CD06A1" w:rsidRDefault="00CD06A1" w:rsidP="00A16C25">
      <w:pPr>
        <w:ind w:left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związku z przetwarzaniem przez </w:t>
      </w:r>
      <w:r w:rsidR="00A16C25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PIW w Lęborku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, Pani/Pana danych osobowych, przysługuje Państwu prawo do:</w:t>
      </w:r>
    </w:p>
    <w:p w:rsidR="00CD06A1" w:rsidRPr="00CD06A1" w:rsidRDefault="00CD06A1" w:rsidP="00A16C25">
      <w:pPr>
        <w:numPr>
          <w:ilvl w:val="0"/>
          <w:numId w:val="3"/>
        </w:numPr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dostępu do treści danych, na podstawie art. 15 RODO z zastrzeżeniem, że udostępniane dane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 xml:space="preserve">osobowe nie mogą ujawniać informacji niejawnych, ani naruszać tajemnic prawnie chronionych, do których zachowania zobowiązany jest </w:t>
      </w:r>
      <w:r w:rsidR="00A16C25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PIW w Lęborku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;</w:t>
      </w:r>
    </w:p>
    <w:p w:rsidR="00CD06A1" w:rsidRPr="00CD06A1" w:rsidRDefault="00CD06A1" w:rsidP="00A16C25">
      <w:pPr>
        <w:numPr>
          <w:ilvl w:val="0"/>
          <w:numId w:val="3"/>
        </w:numPr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sprostowania (poprawiania) swoich danych, na podstawie art. 16 RODO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>– w przypadku, gdy dane są nieprawidłowe, nieaktualne lub niekompletne;</w:t>
      </w:r>
    </w:p>
    <w:p w:rsidR="00CD06A1" w:rsidRPr="00CD06A1" w:rsidRDefault="00CD06A1" w:rsidP="00A16C25">
      <w:pPr>
        <w:numPr>
          <w:ilvl w:val="0"/>
          <w:numId w:val="3"/>
        </w:numPr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usunięcia danych, na podstawie art. 17 RODO, przetwarzanych na podstawie Pani/Pana zgody; w pozostałych przypadkach, w których </w:t>
      </w:r>
      <w:r w:rsidR="00A16C25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PIW w Lęborku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przetwarza dane osobowe na podstawie przepisów prawa, dane mogą być usunięte po zakończenia postępowania z zachowaniem wymaganego okresu archiwizacji i ewentualnych roszczeń;</w:t>
      </w:r>
    </w:p>
    <w:p w:rsidR="00CD06A1" w:rsidRPr="00CD06A1" w:rsidRDefault="00CD06A1" w:rsidP="00A16C25">
      <w:pPr>
        <w:numPr>
          <w:ilvl w:val="0"/>
          <w:numId w:val="3"/>
        </w:numPr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ograniczenia przetwarzania danych, jeśli nie ma innej podstawy prawnej przetwarzania na podstawie art. 18 RODO;</w:t>
      </w:r>
    </w:p>
    <w:p w:rsidR="00CD06A1" w:rsidRPr="00CD06A1" w:rsidRDefault="00CD06A1" w:rsidP="00A16C25">
      <w:pPr>
        <w:numPr>
          <w:ilvl w:val="0"/>
          <w:numId w:val="3"/>
        </w:numPr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wniesienia sprzeciwu wobec przetwarzanych danych, na podstawie art. 21 RODO,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 xml:space="preserve">z zastrzeżeniem, że nie dotyczy to przypadków, w których </w:t>
      </w:r>
      <w:r w:rsidR="00A16C25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PIW w Lęborku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posiada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>uprawnienie do przetwarzania danych na podstawie przepisów prawa.</w:t>
      </w:r>
    </w:p>
    <w:p w:rsidR="00CD06A1" w:rsidRPr="00CD06A1" w:rsidRDefault="00CD06A1" w:rsidP="00A16C25">
      <w:pPr>
        <w:ind w:left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przypadkach, w których przetwarzanie Pani/Pana danych odbywa się na podstawie art. 6 ust. 1 lit. a) RODO, tj. Państwa zgody na przetwarzanie danych osobowych, przysługuje Pani/Panu prawo do cofnięcia tej zgody w dowolnym momencie, bez wpływu na zgodność </w:t>
      </w:r>
      <w:r w:rsidR="005420DA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z prawem przetwarzania, którego dokonano na podstawie zgody przed jej cofnięciem.</w:t>
      </w:r>
    </w:p>
    <w:p w:rsidR="00CD06A1" w:rsidRPr="00CD06A1" w:rsidRDefault="00CD06A1" w:rsidP="00374A0D">
      <w:pPr>
        <w:numPr>
          <w:ilvl w:val="0"/>
          <w:numId w:val="10"/>
        </w:numPr>
        <w:ind w:left="284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Państwa dane osobowe podane w formularzu kontaktowym umieszczonym w serwisie lub w ramach poczty e-mail przesyłanej bezpośrednio do </w:t>
      </w:r>
      <w:r w:rsidR="00374A0D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PIW w Lęborku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będą przetwarzane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lastRenderedPageBreak/>
        <w:t>wyłącznie w zakresie niezbędnym do podjęcia działań na żądanie osoby, której dane dotyczą, tj. wypełnienia obowiązku prawnego ciążącego na Administratorze.</w:t>
      </w:r>
    </w:p>
    <w:p w:rsidR="00CD06A1" w:rsidRPr="00CD06A1" w:rsidRDefault="00CD06A1" w:rsidP="00374A0D">
      <w:pPr>
        <w:numPr>
          <w:ilvl w:val="0"/>
          <w:numId w:val="10"/>
        </w:numPr>
        <w:ind w:left="284" w:hanging="284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W przypadku powzięcia informacji o niezgodnym z prawem przetwarzaniu przez Administratora Pani/Pana danych osobowych, przysługuje Państwu prawo wniesienia skargi do organu nadzorczego właściwego w sprawach ochrony danych osobowych, tj. Prezesa Urzędu Ochrony Danych Osobowych, 00-193 Warszawa ul. Stawki 2; </w:t>
      </w:r>
    </w:p>
    <w:p w:rsidR="00CD06A1" w:rsidRPr="00CD06A1" w:rsidRDefault="00CD06A1" w:rsidP="00374A0D">
      <w:pPr>
        <w:numPr>
          <w:ilvl w:val="0"/>
          <w:numId w:val="10"/>
        </w:numPr>
        <w:ind w:left="284" w:hanging="426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Pani/Pana dane osobowe nie podlegają zautomatyzowanemu podejmowaniu decyzji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>w stosunku do celu w jakim zostały zebrane - rekrutacja, w tym również profilowaniu.</w:t>
      </w:r>
    </w:p>
    <w:p w:rsidR="00CD06A1" w:rsidRPr="00CD06A1" w:rsidRDefault="00CD06A1" w:rsidP="00374A0D">
      <w:pPr>
        <w:numPr>
          <w:ilvl w:val="0"/>
          <w:numId w:val="10"/>
        </w:numPr>
        <w:ind w:left="284" w:hanging="426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Podanie przez Państwa danych osobowych wynikających z art 22 Kodeksu Pracy jest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 xml:space="preserve">obligatoryjne. Ich niepodanie może skutkować odmową rozpatrzenia kandydatury </w:t>
      </w:r>
      <w:r w:rsidRPr="00CD06A1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br/>
        <w:t>w procedurze rekrutacyjnej, a w pozostałym zakresie jest dobrowolne.</w:t>
      </w:r>
    </w:p>
    <w:p w:rsidR="00DA5A3B" w:rsidRPr="00C003DE" w:rsidRDefault="00DA5A3B" w:rsidP="00DA5A3B">
      <w:pPr>
        <w:rPr>
          <w:rFonts w:ascii="Cambria" w:hAnsi="Cambria" w:cs="Times New Roman"/>
          <w:sz w:val="24"/>
          <w:szCs w:val="24"/>
        </w:rPr>
      </w:pPr>
    </w:p>
    <w:sectPr w:rsidR="00DA5A3B" w:rsidRPr="00C003DE" w:rsidSect="007521E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4D5A6D"/>
    <w:multiLevelType w:val="multilevel"/>
    <w:tmpl w:val="815C4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B50FC5"/>
    <w:multiLevelType w:val="multilevel"/>
    <w:tmpl w:val="35AEE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175423"/>
    <w:multiLevelType w:val="multilevel"/>
    <w:tmpl w:val="02887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B575DA"/>
    <w:multiLevelType w:val="hybridMultilevel"/>
    <w:tmpl w:val="E948FE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1833FB"/>
    <w:multiLevelType w:val="multilevel"/>
    <w:tmpl w:val="CE68E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2D54D2"/>
    <w:multiLevelType w:val="multilevel"/>
    <w:tmpl w:val="78BC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3A3E5F"/>
    <w:multiLevelType w:val="multilevel"/>
    <w:tmpl w:val="2C94B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A83C4C"/>
    <w:multiLevelType w:val="multilevel"/>
    <w:tmpl w:val="C510A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A15B38"/>
    <w:multiLevelType w:val="hybridMultilevel"/>
    <w:tmpl w:val="748696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6"/>
  </w:num>
  <w:num w:numId="7">
    <w:abstractNumId w:val="5"/>
  </w:num>
  <w:num w:numId="8">
    <w:abstractNumId w:val="3"/>
  </w:num>
  <w:num w:numId="9">
    <w:abstractNumId w:val="8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413"/>
    <w:rsid w:val="00006E18"/>
    <w:rsid w:val="000747D2"/>
    <w:rsid w:val="00130077"/>
    <w:rsid w:val="00151726"/>
    <w:rsid w:val="00275539"/>
    <w:rsid w:val="002830BA"/>
    <w:rsid w:val="00374A0D"/>
    <w:rsid w:val="003D27D8"/>
    <w:rsid w:val="00402B96"/>
    <w:rsid w:val="004106D4"/>
    <w:rsid w:val="004B614A"/>
    <w:rsid w:val="00504C86"/>
    <w:rsid w:val="005420DA"/>
    <w:rsid w:val="0056546C"/>
    <w:rsid w:val="005972B8"/>
    <w:rsid w:val="005F78E2"/>
    <w:rsid w:val="006334CB"/>
    <w:rsid w:val="006418D7"/>
    <w:rsid w:val="00693501"/>
    <w:rsid w:val="006A3E24"/>
    <w:rsid w:val="006D0BF8"/>
    <w:rsid w:val="006D17F1"/>
    <w:rsid w:val="006F66F8"/>
    <w:rsid w:val="00747413"/>
    <w:rsid w:val="007521E8"/>
    <w:rsid w:val="007D3942"/>
    <w:rsid w:val="00890CE8"/>
    <w:rsid w:val="008B2382"/>
    <w:rsid w:val="00927EAB"/>
    <w:rsid w:val="00981250"/>
    <w:rsid w:val="00A16C25"/>
    <w:rsid w:val="00A50E1B"/>
    <w:rsid w:val="00A92E30"/>
    <w:rsid w:val="00AA2509"/>
    <w:rsid w:val="00AA520C"/>
    <w:rsid w:val="00B0726E"/>
    <w:rsid w:val="00B16185"/>
    <w:rsid w:val="00BF5A02"/>
    <w:rsid w:val="00C003DE"/>
    <w:rsid w:val="00C021D4"/>
    <w:rsid w:val="00C04659"/>
    <w:rsid w:val="00C202C7"/>
    <w:rsid w:val="00C45543"/>
    <w:rsid w:val="00C96F69"/>
    <w:rsid w:val="00CD06A1"/>
    <w:rsid w:val="00CD6B2E"/>
    <w:rsid w:val="00D8056D"/>
    <w:rsid w:val="00DA5A3B"/>
    <w:rsid w:val="00DB0B9D"/>
    <w:rsid w:val="00DB748F"/>
    <w:rsid w:val="00DF239B"/>
    <w:rsid w:val="00EE2E93"/>
    <w:rsid w:val="00EF0DF5"/>
    <w:rsid w:val="00EF11F2"/>
    <w:rsid w:val="00F058D6"/>
    <w:rsid w:val="00F10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63A42"/>
  <w15:chartTrackingRefBased/>
  <w15:docId w15:val="{42DE8678-B320-46E3-81BF-12D7F6FF3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C021D4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90CE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0CE8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058D6"/>
    <w:pPr>
      <w:ind w:left="720"/>
      <w:contextualSpacing/>
    </w:pPr>
  </w:style>
  <w:style w:type="paragraph" w:customStyle="1" w:styleId="western">
    <w:name w:val="western"/>
    <w:basedOn w:val="Normalny"/>
    <w:rsid w:val="007D39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B238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22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@gdansk.wiw.gov.pl" TargetMode="External"/><Relationship Id="rId5" Type="http://schemas.openxmlformats.org/officeDocument/2006/relationships/hyperlink" Target="mailto:piwlebo@gdansk.wiw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904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Grabowski</dc:creator>
  <cp:keywords/>
  <dc:description/>
  <cp:lastModifiedBy>Piotr Grabowski</cp:lastModifiedBy>
  <cp:revision>5</cp:revision>
  <dcterms:created xsi:type="dcterms:W3CDTF">2019-10-18T19:34:00Z</dcterms:created>
  <dcterms:modified xsi:type="dcterms:W3CDTF">2019-10-18T19:46:00Z</dcterms:modified>
</cp:coreProperties>
</file>